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BF" w:rsidRDefault="003D75BF" w:rsidP="003D75BF">
      <w:pPr>
        <w:tabs>
          <w:tab w:val="left" w:pos="14488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3D75BF" w:rsidRPr="00910154" w:rsidRDefault="003D75BF" w:rsidP="003D75BF">
      <w:pPr>
        <w:tabs>
          <w:tab w:val="left" w:pos="14488"/>
        </w:tabs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บัญชีสรุปจำนวนโครงการและงบประมาณ</w:t>
      </w:r>
    </w:p>
    <w:p w:rsidR="003D75BF" w:rsidRPr="00910154" w:rsidRDefault="003D75BF" w:rsidP="003D75B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แผนดำเนินงาน ประจำปีงบประมาณ พ.ศ. 256</w:t>
      </w:r>
      <w:r w:rsidR="00D920D5">
        <w:rPr>
          <w:rFonts w:ascii="TH SarabunIT๙" w:hAnsi="TH SarabunIT๙" w:cs="TH SarabunIT๙" w:hint="cs"/>
          <w:b/>
          <w:bCs/>
          <w:sz w:val="28"/>
          <w:cs/>
        </w:rPr>
        <w:t>3</w:t>
      </w:r>
      <w:bookmarkStart w:id="0" w:name="_GoBack"/>
      <w:bookmarkEnd w:id="0"/>
    </w:p>
    <w:p w:rsidR="003D75BF" w:rsidRPr="00910154" w:rsidRDefault="003D75BF" w:rsidP="003D75B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เทศบาลตำบลสะพลี</w:t>
      </w:r>
    </w:p>
    <w:p w:rsidR="003D75BF" w:rsidRPr="00FA3856" w:rsidRDefault="003D75BF" w:rsidP="003D75BF">
      <w:pPr>
        <w:jc w:val="center"/>
        <w:rPr>
          <w:rFonts w:ascii="TH SarabunIT๙" w:hAnsi="TH SarabunIT๙" w:cs="TH SarabunIT๙"/>
          <w:color w:val="FF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701"/>
        <w:gridCol w:w="1843"/>
        <w:gridCol w:w="1701"/>
        <w:gridCol w:w="1984"/>
        <w:gridCol w:w="1524"/>
      </w:tblGrid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ยุทธศาสตร์/แนวทางการพัฒนา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จำนวนโครงการที่ดำเนินการ</w:t>
            </w:r>
          </w:p>
        </w:tc>
        <w:tc>
          <w:tcPr>
            <w:tcW w:w="1843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ยุทธศาสตร์การพัฒนาด้านการคมนาคมและขนส่ง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1.1  แนวทางการพัฒนา  ก่อสร้าง  ปรับปรุง  บำรุงรักษาถนน</w:t>
            </w:r>
            <w:r w:rsidRPr="00FA38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FA3856">
              <w:rPr>
                <w:rFonts w:ascii="TH SarabunIT๙" w:hAnsi="TH SarabunIT๙" w:cs="TH SarabunIT๙"/>
                <w:sz w:val="28"/>
                <w:cs/>
              </w:rPr>
              <w:t>ทางเท้า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สะพาน  ท่อระบายน้ำ ท่าเทียบเรือ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1.2  แนวทางการพัฒนา ระบบสาธารณูปโภค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6.17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1,700,000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984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5.64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0.66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7.40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1,900,000</w:t>
            </w:r>
          </w:p>
        </w:tc>
        <w:tc>
          <w:tcPr>
            <w:tcW w:w="1984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6.30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ยุทธศาสตร์การพัฒนาด้านเศรษฐกิจ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2.1  แนวทางการพัฒนา ส่งเสริมอาชีพ และเพิ่มรายได้ให้แก่ประชาชน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984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1.06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984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1.06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ยุทธศาสตร์การพัฒนาด้านสังคม และการศึกษา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3.1  แนวทางการพัฒนาส่งเสริมสุขภาพประชาชน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3.2  แนวทางการพัฒนาส่งเสริมความรู้ความเข้าใจถึงพิษภัยของยาเสพติด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3.3  แนวทางการพัฒนาส่งเสริมให้เยาวชนและประชาชนได้รับโอกาสทางการศึกษา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3.4  แนวทางการพัฒนาส่งเสริม และอนุรักษ์วัฒนธรรมประเพณี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3.5  แนวทางการพัฒนาส่งเสริมสวัสดิการและนันทนาการ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C73912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843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7.40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11.11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C73912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13.58</w:t>
            </w: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17.28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305,000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,518,530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680,000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5,159,400</w:t>
            </w:r>
          </w:p>
        </w:tc>
        <w:tc>
          <w:tcPr>
            <w:tcW w:w="1984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1.01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0.06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8.35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2.25</w:t>
            </w: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17.12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843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50.61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8,682,930</w:t>
            </w:r>
          </w:p>
        </w:tc>
        <w:tc>
          <w:tcPr>
            <w:tcW w:w="1984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28.82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-2-</w:t>
      </w: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560"/>
        <w:gridCol w:w="1701"/>
        <w:gridCol w:w="1701"/>
        <w:gridCol w:w="1842"/>
        <w:gridCol w:w="1524"/>
      </w:tblGrid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ยุทธศาสตร์/แนวทางการพัฒนา</w:t>
            </w:r>
          </w:p>
        </w:tc>
        <w:tc>
          <w:tcPr>
            <w:tcW w:w="1560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จำนวนโครงการที่ดำเนินการ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842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ยุทธศาสตร์การพัฒนาด้านการเมืองการบริหาร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FA3856">
              <w:rPr>
                <w:rFonts w:ascii="TH SarabunIT๙" w:hAnsi="TH SarabunIT๙" w:cs="TH SarabunIT๙"/>
                <w:sz w:val="28"/>
                <w:cs/>
              </w:rPr>
              <w:t>4.1  แนวทางการพัฒนาส่งเสริมทักษะความรู้แก่บุคลากรและสรรหาบุคลากร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4.2  แนวทางการพัฒนาส่งเสริมให้ประชาชนรับรู้ข่าวสารและเข้าใจบทบาทของเทศบาล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4.3  แนวทางการพัฒนาส่งเสริมการมีส่วนร่วมของประชาชน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4.4  แนวทางการปรับปรุงสถานที่ปฏิบัติงาน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4.5  แนวทางการจัดหาและปรับปรุง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เครื่องใช้สำนักงาน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4.6  แนวทางการพัฒนาส่งเสริมระบบป้องกัน และบรรเทาสาธารณภัย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4.7  แนวทางการพัฒนาปรับปรุง และพัฒนารายได้ของเทศบาล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4.8  แนวทางการพัฒนาปรับปรุงด้านงานทะเบียน</w:t>
            </w:r>
          </w:p>
        </w:tc>
        <w:tc>
          <w:tcPr>
            <w:tcW w:w="1560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3.70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20.98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3.70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336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615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372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1.11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0.26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0.49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2.04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0.51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1701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34.56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1,919,700</w:t>
            </w:r>
          </w:p>
        </w:tc>
        <w:tc>
          <w:tcPr>
            <w:tcW w:w="1842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6.37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ยุทธศาสตร์การพัฒนาด้านทรัพยากรธรรมชาติ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5.1  แนวทางการพัฒนาสร้างจิตสำนึกในการอนุรักษ์ทรัพยากรธรรมชาติและสิ่งแวดล้อม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5.2  แนวทางการบำบัดฟื้นฟูทรัพยากรธรรมชาติและสิ่งแวดล้อม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5.3  แนวทางการพัฒนาส่งเสริมการป้องกันและเฝ้าระวัง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5.4  แนวทางการพัฒนากำจัดขยะและบำบัดน้ำเสีย</w:t>
            </w:r>
          </w:p>
        </w:tc>
        <w:tc>
          <w:tcPr>
            <w:tcW w:w="1560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2.46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842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0.06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0.49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4.93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170,000</w:t>
            </w:r>
          </w:p>
        </w:tc>
        <w:tc>
          <w:tcPr>
            <w:tcW w:w="1842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0.56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รวมทั้งสิ้น</w:t>
            </w:r>
          </w:p>
        </w:tc>
        <w:tc>
          <w:tcPr>
            <w:tcW w:w="1560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701" w:type="dxa"/>
          </w:tcPr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992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630</w:t>
            </w:r>
          </w:p>
        </w:tc>
        <w:tc>
          <w:tcPr>
            <w:tcW w:w="1842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43.12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D75BF" w:rsidRPr="00FA3856" w:rsidRDefault="003D75BF" w:rsidP="003D75BF">
      <w:pPr>
        <w:rPr>
          <w:rFonts w:ascii="TH SarabunIT๙" w:hAnsi="TH SarabunIT๙" w:cs="TH SarabunIT๙"/>
          <w:sz w:val="28"/>
          <w:cs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color w:val="FF0000"/>
          <w:sz w:val="28"/>
        </w:rPr>
      </w:pPr>
    </w:p>
    <w:p w:rsidR="003D75BF" w:rsidRPr="00223305" w:rsidRDefault="003D75BF" w:rsidP="003D75B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23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22330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23305">
        <w:rPr>
          <w:rFonts w:ascii="TH SarabunIT๙" w:hAnsi="TH SarabunIT๙" w:cs="TH SarabunIT๙"/>
          <w:sz w:val="32"/>
          <w:szCs w:val="32"/>
        </w:rPr>
        <w:t xml:space="preserve"> </w:t>
      </w:r>
      <w:r w:rsidRPr="00223305">
        <w:rPr>
          <w:rFonts w:ascii="TH SarabunIT๙" w:hAnsi="TH SarabunIT๙" w:cs="TH SarabunIT๙"/>
          <w:sz w:val="32"/>
          <w:szCs w:val="32"/>
          <w:cs/>
        </w:rPr>
        <w:t>ร้อยละของงบประมาณทั้งหมดคิด</w:t>
      </w:r>
      <w:r>
        <w:rPr>
          <w:rFonts w:ascii="TH SarabunIT๙" w:hAnsi="TH SarabunIT๙" w:cs="TH SarabunIT๙"/>
          <w:sz w:val="32"/>
          <w:szCs w:val="32"/>
          <w:cs/>
        </w:rPr>
        <w:t>จากงบประมาณ  รายจ่ายประจำปี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330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126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428</w:t>
      </w:r>
      <w:r w:rsidRPr="00223305">
        <w:rPr>
          <w:rFonts w:ascii="TH SarabunIT๙" w:hAnsi="TH SarabunIT๙" w:cs="TH SarabunIT๙"/>
          <w:sz w:val="32"/>
          <w:szCs w:val="32"/>
          <w:cs/>
        </w:rPr>
        <w:t>.-บาท</w:t>
      </w:r>
    </w:p>
    <w:p w:rsidR="003D75BF" w:rsidRPr="00223305" w:rsidRDefault="003D75BF" w:rsidP="003D75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D75BF" w:rsidRPr="00FA3856" w:rsidRDefault="003D75BF" w:rsidP="003D75BF">
      <w:pPr>
        <w:ind w:firstLine="720"/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ind w:firstLine="720"/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ind w:firstLine="720"/>
        <w:rPr>
          <w:rFonts w:ascii="TH SarabunIT๙" w:hAnsi="TH SarabunIT๙" w:cs="TH SarabunIT๙"/>
          <w:sz w:val="28"/>
        </w:rPr>
      </w:pPr>
    </w:p>
    <w:p w:rsidR="003D75BF" w:rsidRPr="008013D0" w:rsidRDefault="003D75BF" w:rsidP="003D75BF"/>
    <w:p w:rsidR="00C7277F" w:rsidRDefault="00C7277F"/>
    <w:sectPr w:rsidR="00C7277F" w:rsidSect="00271C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BF"/>
    <w:rsid w:val="003D75BF"/>
    <w:rsid w:val="00C7277F"/>
    <w:rsid w:val="00C73912"/>
    <w:rsid w:val="00D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B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B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4</cp:revision>
  <dcterms:created xsi:type="dcterms:W3CDTF">2019-09-03T07:12:00Z</dcterms:created>
  <dcterms:modified xsi:type="dcterms:W3CDTF">2020-03-11T03:18:00Z</dcterms:modified>
</cp:coreProperties>
</file>